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2BB9" w14:textId="77177CDF" w:rsidR="00FD1FE4" w:rsidRPr="00FD1FE4" w:rsidRDefault="00AC190A">
      <w:pPr>
        <w:rPr>
          <w:b/>
          <w:bCs/>
          <w:sz w:val="24"/>
          <w:szCs w:val="24"/>
        </w:rPr>
      </w:pPr>
      <w:r w:rsidRPr="00FD1FE4">
        <w:rPr>
          <w:rFonts w:hint="eastAsia"/>
          <w:b/>
          <w:bCs/>
          <w:sz w:val="24"/>
          <w:szCs w:val="24"/>
        </w:rPr>
        <w:t xml:space="preserve">Rigaku International </w:t>
      </w:r>
      <w:r w:rsidR="003926EF">
        <w:rPr>
          <w:rFonts w:hint="eastAsia"/>
          <w:b/>
          <w:bCs/>
          <w:sz w:val="24"/>
          <w:szCs w:val="24"/>
        </w:rPr>
        <w:t>Prize</w:t>
      </w:r>
      <w:r w:rsidRPr="00FD1FE4">
        <w:rPr>
          <w:rFonts w:hint="eastAsia"/>
          <w:b/>
          <w:bCs/>
          <w:sz w:val="24"/>
          <w:szCs w:val="24"/>
        </w:rPr>
        <w:t xml:space="preserve"> </w:t>
      </w:r>
    </w:p>
    <w:p w14:paraId="6E71A2CF" w14:textId="77777777" w:rsidR="00D3709B" w:rsidRDefault="00D3709B"/>
    <w:p w14:paraId="205C7467" w14:textId="52CF47AE" w:rsidR="002249D8" w:rsidRDefault="00D3709B">
      <w:r>
        <w:rPr>
          <w:rFonts w:hint="eastAsia"/>
        </w:rPr>
        <w:t>・Eligibility</w:t>
      </w:r>
    </w:p>
    <w:p w14:paraId="212E0400" w14:textId="24DE82AB" w:rsidR="002249D8" w:rsidRDefault="002249D8" w:rsidP="002249D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Researchers in Asian Countries and Regions</w:t>
      </w:r>
    </w:p>
    <w:p w14:paraId="7AFB178F" w14:textId="77777777" w:rsidR="00D3709B" w:rsidRDefault="00D3709B" w:rsidP="00BC595B"/>
    <w:p w14:paraId="348B68AE" w14:textId="5C69BA34" w:rsidR="00C431AF" w:rsidRDefault="00D3709B">
      <w:r>
        <w:rPr>
          <w:rFonts w:hint="eastAsia"/>
        </w:rPr>
        <w:t>・Purpose</w:t>
      </w:r>
    </w:p>
    <w:p w14:paraId="6554AA58" w14:textId="1F089D6C" w:rsidR="00D23FE6" w:rsidRDefault="00AE1EEF">
      <w:r>
        <w:rPr>
          <w:rFonts w:hint="eastAsia"/>
        </w:rPr>
        <w:t xml:space="preserve">The "Rigaku International </w:t>
      </w:r>
      <w:r w:rsidR="003926EF">
        <w:rPr>
          <w:rFonts w:hint="eastAsia"/>
        </w:rPr>
        <w:t>Prize</w:t>
      </w:r>
      <w:r>
        <w:rPr>
          <w:rFonts w:hint="eastAsia"/>
        </w:rPr>
        <w:t>" will be awarded to outstanding researchers in Asia, and the aim is to expand the market for Rigaku in Asia through the promotion of Rigaku.</w:t>
      </w:r>
    </w:p>
    <w:p w14:paraId="2CA97C17" w14:textId="77777777" w:rsidR="00D3709B" w:rsidRPr="00DC555C" w:rsidRDefault="00D3709B"/>
    <w:p w14:paraId="4AA6BB52" w14:textId="3F24492D" w:rsidR="003D79B9" w:rsidRDefault="00D3709B">
      <w:r>
        <w:rPr>
          <w:rFonts w:hint="eastAsia"/>
        </w:rPr>
        <w:t>・Selection Criteria</w:t>
      </w:r>
    </w:p>
    <w:p w14:paraId="66468FCA" w14:textId="01B888C4" w:rsidR="0052796E" w:rsidRDefault="008B56E9" w:rsidP="008B56E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High-level scientific research </w:t>
      </w:r>
      <w:r w:rsidR="00BF3BBB">
        <w:rPr>
          <w:rFonts w:hint="eastAsia"/>
        </w:rPr>
        <w:t>achievements</w:t>
      </w:r>
      <w:r>
        <w:rPr>
          <w:rFonts w:hint="eastAsia"/>
        </w:rPr>
        <w:t xml:space="preserve"> using Rigaku equipment</w:t>
      </w:r>
    </w:p>
    <w:p w14:paraId="56474527" w14:textId="1C733BF4" w:rsidR="00202FF2" w:rsidRDefault="005610C7" w:rsidP="00202FF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High-level research </w:t>
      </w:r>
      <w:r w:rsidR="00F37CC9">
        <w:rPr>
          <w:rFonts w:hint="eastAsia"/>
        </w:rPr>
        <w:t>achi</w:t>
      </w:r>
      <w:r w:rsidR="00E93D60">
        <w:rPr>
          <w:rFonts w:hint="eastAsia"/>
        </w:rPr>
        <w:t>eve</w:t>
      </w:r>
      <w:r w:rsidR="00F37CC9">
        <w:rPr>
          <w:rFonts w:hint="eastAsia"/>
        </w:rPr>
        <w:t>ments</w:t>
      </w:r>
      <w:r>
        <w:rPr>
          <w:rFonts w:hint="eastAsia"/>
        </w:rPr>
        <w:t xml:space="preserve"> for special measurements and analyses of structures</w:t>
      </w:r>
    </w:p>
    <w:p w14:paraId="37927DF8" w14:textId="19E8DD4E" w:rsidR="00202FF2" w:rsidRDefault="00D0707F" w:rsidP="008B56E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Contribution to the dissemination of Rigaku equipment to universities and research institutes</w:t>
      </w:r>
    </w:p>
    <w:p w14:paraId="373FBEAB" w14:textId="2847F751" w:rsidR="00C03CF9" w:rsidRDefault="00151997" w:rsidP="008B56E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Contributing to the education and development of young researchers and female researchers using Rigaku equipment</w:t>
      </w:r>
    </w:p>
    <w:p w14:paraId="0D850EC4" w14:textId="5CCF25B6" w:rsidR="00D3709B" w:rsidRPr="00482B7F" w:rsidRDefault="00C431AF" w:rsidP="00482B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Other direct and indirect contributions to Rigaku</w:t>
      </w:r>
    </w:p>
    <w:p w14:paraId="6078C5E2" w14:textId="77777777" w:rsidR="001C388D" w:rsidRPr="001C388D" w:rsidRDefault="001C388D" w:rsidP="001C388D">
      <w:pPr>
        <w:ind w:firstLineChars="200" w:firstLine="420"/>
        <w:rPr>
          <w:color w:val="FF0000"/>
        </w:rPr>
      </w:pPr>
    </w:p>
    <w:p w14:paraId="19000B8A" w14:textId="1C126DEF" w:rsidR="00FD5524" w:rsidRDefault="00D3709B" w:rsidP="00FD5524">
      <w:r>
        <w:rPr>
          <w:rFonts w:hint="eastAsia"/>
        </w:rPr>
        <w:t>・Prize details</w:t>
      </w:r>
    </w:p>
    <w:p w14:paraId="061F1E24" w14:textId="07034DD5" w:rsidR="00BF7508" w:rsidRDefault="006920C0" w:rsidP="00BF75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T</w:t>
      </w:r>
      <w:r w:rsidR="00BF7508">
        <w:rPr>
          <w:rFonts w:hint="eastAsia"/>
        </w:rPr>
        <w:t>estimonial</w:t>
      </w:r>
    </w:p>
    <w:p w14:paraId="2CC08E9C" w14:textId="578C3E73" w:rsidR="000F7A2C" w:rsidRDefault="000F7A2C" w:rsidP="00BF75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Commendation plaque</w:t>
      </w:r>
    </w:p>
    <w:p w14:paraId="1259931E" w14:textId="607C9D92" w:rsidR="00E42054" w:rsidRDefault="00B05F35" w:rsidP="00E420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Prize</w:t>
      </w:r>
      <w:r w:rsidR="00E44601">
        <w:rPr>
          <w:rFonts w:hint="eastAsia"/>
        </w:rPr>
        <w:t xml:space="preserve"> money</w:t>
      </w:r>
      <w:r w:rsidR="00BF7508">
        <w:rPr>
          <w:rFonts w:hint="eastAsia"/>
        </w:rPr>
        <w:t>（1,000 US Dollar</w:t>
      </w:r>
      <w:r w:rsidR="000941DA">
        <w:t>）</w:t>
      </w:r>
    </w:p>
    <w:p w14:paraId="40F7ECBD" w14:textId="77777777" w:rsidR="00D3709B" w:rsidRPr="00E44601" w:rsidRDefault="00D3709B" w:rsidP="00D3709B"/>
    <w:p w14:paraId="0D56B3CF" w14:textId="11E7FA28" w:rsidR="00E42054" w:rsidRDefault="00F03884" w:rsidP="00E42054">
      <w:r>
        <w:rPr>
          <w:rFonts w:hint="eastAsia"/>
        </w:rPr>
        <w:t>・Others</w:t>
      </w:r>
    </w:p>
    <w:p w14:paraId="61473C8A" w14:textId="43753EF0" w:rsidR="008251CD" w:rsidRDefault="00717254" w:rsidP="0053210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International</w:t>
      </w:r>
      <w:r w:rsidR="004551AA">
        <w:rPr>
          <w:rFonts w:hint="eastAsia"/>
        </w:rPr>
        <w:t xml:space="preserve"> </w:t>
      </w:r>
      <w:r w:rsidR="00E44EC3">
        <w:rPr>
          <w:rFonts w:hint="eastAsia"/>
        </w:rPr>
        <w:t>c</w:t>
      </w:r>
      <w:r w:rsidR="004551AA">
        <w:rPr>
          <w:rFonts w:hint="eastAsia"/>
        </w:rPr>
        <w:t xml:space="preserve">onference </w:t>
      </w:r>
      <w:r w:rsidR="00E44EC3">
        <w:rPr>
          <w:rFonts w:hint="eastAsia"/>
        </w:rPr>
        <w:t>o</w:t>
      </w:r>
      <w:r w:rsidR="004551AA">
        <w:rPr>
          <w:rFonts w:hint="eastAsia"/>
        </w:rPr>
        <w:t>rganizers</w:t>
      </w:r>
      <w:r w:rsidR="00532107">
        <w:rPr>
          <w:rFonts w:hint="eastAsia"/>
        </w:rPr>
        <w:t xml:space="preserve"> will hold the award ceremony for the "</w:t>
      </w:r>
      <w:r w:rsidR="00463B98">
        <w:rPr>
          <w:rFonts w:hint="eastAsia"/>
        </w:rPr>
        <w:t>Rigaku</w:t>
      </w:r>
      <w:r w:rsidR="00532107">
        <w:rPr>
          <w:rFonts w:hint="eastAsia"/>
        </w:rPr>
        <w:t xml:space="preserve"> International Prize" at various international conferences held in Asia</w:t>
      </w:r>
      <w:r w:rsidR="0081194B">
        <w:rPr>
          <w:rFonts w:hint="eastAsia"/>
        </w:rPr>
        <w:t>,</w:t>
      </w:r>
      <w:r w:rsidR="00532107">
        <w:rPr>
          <w:rFonts w:hint="eastAsia"/>
        </w:rPr>
        <w:t xml:space="preserve"> and </w:t>
      </w:r>
      <w:r w:rsidR="004551AA">
        <w:rPr>
          <w:rFonts w:hint="eastAsia"/>
        </w:rPr>
        <w:t xml:space="preserve">the prize winner </w:t>
      </w:r>
      <w:r w:rsidR="0081194B">
        <w:rPr>
          <w:rFonts w:hint="eastAsia"/>
        </w:rPr>
        <w:t xml:space="preserve">can </w:t>
      </w:r>
      <w:r w:rsidR="00532107">
        <w:rPr>
          <w:rFonts w:hint="eastAsia"/>
        </w:rPr>
        <w:t xml:space="preserve">give an award </w:t>
      </w:r>
      <w:r w:rsidR="009446F6">
        <w:rPr>
          <w:rFonts w:hint="eastAsia"/>
        </w:rPr>
        <w:t>lecture</w:t>
      </w:r>
      <w:r w:rsidR="00497BC3">
        <w:rPr>
          <w:rFonts w:hint="eastAsia"/>
        </w:rPr>
        <w:t xml:space="preserve"> (</w:t>
      </w:r>
      <w:r w:rsidR="00F03161">
        <w:rPr>
          <w:rFonts w:hint="eastAsia"/>
        </w:rPr>
        <w:t>30</w:t>
      </w:r>
      <w:r w:rsidR="00497BC3">
        <w:rPr>
          <w:rFonts w:hint="eastAsia"/>
        </w:rPr>
        <w:t xml:space="preserve"> minutes)</w:t>
      </w:r>
      <w:r w:rsidR="00532107">
        <w:rPr>
          <w:rFonts w:hint="eastAsia"/>
        </w:rPr>
        <w:t xml:space="preserve">. At this time, Rigaku's advertisement can be advertised using PPT in about </w:t>
      </w:r>
      <w:r w:rsidR="00F03161">
        <w:rPr>
          <w:rFonts w:hint="eastAsia"/>
        </w:rPr>
        <w:t>10</w:t>
      </w:r>
      <w:r w:rsidR="00532107">
        <w:rPr>
          <w:rFonts w:hint="eastAsia"/>
        </w:rPr>
        <w:t xml:space="preserve"> minutes.</w:t>
      </w:r>
    </w:p>
    <w:p w14:paraId="4C4F2294" w14:textId="6469F1ED" w:rsidR="00532107" w:rsidRDefault="00F30DE9" w:rsidP="0053210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Sponsorship money (1,</w:t>
      </w:r>
      <w:r w:rsidR="001D6222">
        <w:rPr>
          <w:rFonts w:hint="eastAsia"/>
        </w:rPr>
        <w:t>5</w:t>
      </w:r>
      <w:r>
        <w:rPr>
          <w:rFonts w:hint="eastAsia"/>
        </w:rPr>
        <w:t>00 US dollar</w:t>
      </w:r>
      <w:r>
        <w:t xml:space="preserve">) will </w:t>
      </w:r>
      <w:r>
        <w:rPr>
          <w:rFonts w:hint="eastAsia"/>
        </w:rPr>
        <w:t xml:space="preserve">be provided to international conference organizers. </w:t>
      </w:r>
    </w:p>
    <w:p w14:paraId="031E78A8" w14:textId="77777777" w:rsidR="00E42054" w:rsidRDefault="00E42054" w:rsidP="00E42054"/>
    <w:p w14:paraId="10E6220F" w14:textId="5E5955B9" w:rsidR="00E42054" w:rsidRDefault="00F03884" w:rsidP="00E42054">
      <w:r>
        <w:rPr>
          <w:rFonts w:hint="eastAsia"/>
        </w:rPr>
        <w:t>・Selection Committee</w:t>
      </w:r>
    </w:p>
    <w:p w14:paraId="0DE67CA4" w14:textId="2D63FF1B" w:rsidR="002C3E6A" w:rsidRDefault="001C09FD" w:rsidP="00E42054">
      <w:r>
        <w:rPr>
          <w:rFonts w:hint="eastAsia"/>
        </w:rPr>
        <w:t>Chairperson of the International</w:t>
      </w:r>
      <w:r w:rsidR="00F03161">
        <w:rPr>
          <w:rFonts w:hint="eastAsia"/>
        </w:rPr>
        <w:t xml:space="preserve"> Rigaku Workshop</w:t>
      </w:r>
      <w:r>
        <w:rPr>
          <w:rFonts w:hint="eastAsia"/>
        </w:rPr>
        <w:t xml:space="preserve">, </w:t>
      </w:r>
      <w:r w:rsidR="00496C04">
        <w:rPr>
          <w:rFonts w:hint="eastAsia"/>
        </w:rPr>
        <w:t xml:space="preserve">Professor </w:t>
      </w:r>
      <w:r>
        <w:rPr>
          <w:rFonts w:hint="eastAsia"/>
        </w:rPr>
        <w:t>Masahiro Yamashita,</w:t>
      </w:r>
      <w:r w:rsidR="00E05B84">
        <w:rPr>
          <w:rFonts w:hint="eastAsia"/>
        </w:rPr>
        <w:t xml:space="preserve"> and</w:t>
      </w:r>
      <w:r>
        <w:rPr>
          <w:rFonts w:hint="eastAsia"/>
        </w:rPr>
        <w:t xml:space="preserve"> Rigaku officials</w:t>
      </w:r>
    </w:p>
    <w:p w14:paraId="22F2CF39" w14:textId="77777777" w:rsidR="00D22847" w:rsidRDefault="00D22847" w:rsidP="00E42054"/>
    <w:p w14:paraId="3D90C895" w14:textId="59753BDF" w:rsidR="00D22847" w:rsidRDefault="00F03884" w:rsidP="00E42054">
      <w:r>
        <w:rPr>
          <w:rFonts w:hint="eastAsia"/>
        </w:rPr>
        <w:t>・Number of awards</w:t>
      </w:r>
    </w:p>
    <w:p w14:paraId="3EB1B188" w14:textId="5593E0CC" w:rsidR="00D22847" w:rsidRPr="003869DB" w:rsidRDefault="00D22847" w:rsidP="004A185B">
      <w:pPr>
        <w:pStyle w:val="a3"/>
        <w:numPr>
          <w:ilvl w:val="0"/>
          <w:numId w:val="5"/>
        </w:numPr>
        <w:ind w:leftChars="0"/>
        <w:rPr>
          <w:color w:val="FF0000"/>
        </w:rPr>
      </w:pPr>
      <w:r w:rsidRPr="003869DB">
        <w:rPr>
          <w:rFonts w:hint="eastAsia"/>
          <w:color w:val="FF0000"/>
        </w:rPr>
        <w:t>About 1</w:t>
      </w:r>
      <w:r w:rsidR="00CA457B" w:rsidRPr="003869DB">
        <w:rPr>
          <w:rFonts w:hint="eastAsia"/>
          <w:color w:val="FF0000"/>
        </w:rPr>
        <w:t>~2</w:t>
      </w:r>
      <w:r w:rsidRPr="003869DB">
        <w:rPr>
          <w:rFonts w:hint="eastAsia"/>
          <w:color w:val="FF0000"/>
        </w:rPr>
        <w:t xml:space="preserve"> case per year</w:t>
      </w:r>
    </w:p>
    <w:p w14:paraId="07CB587D" w14:textId="77777777" w:rsidR="004A185B" w:rsidRDefault="004A185B" w:rsidP="004A185B"/>
    <w:p w14:paraId="43D0F726" w14:textId="0F0453EE" w:rsidR="00F03161" w:rsidRDefault="00F03161" w:rsidP="004A185B">
      <w:pPr>
        <w:rPr>
          <w:rFonts w:hint="eastAsia"/>
        </w:rPr>
      </w:pPr>
      <w:r>
        <w:rPr>
          <w:rFonts w:hint="eastAsia"/>
        </w:rPr>
        <w:t>Contact:</w:t>
      </w:r>
    </w:p>
    <w:p w14:paraId="0D37F5B2" w14:textId="4C297084" w:rsidR="00F03161" w:rsidRDefault="00F03161" w:rsidP="004A185B">
      <w:r>
        <w:rPr>
          <w:rFonts w:hint="eastAsia"/>
        </w:rPr>
        <w:t xml:space="preserve">Executive Secretary of Rigaku International Workshop:  </w:t>
      </w:r>
      <w:r w:rsidR="00022345">
        <w:rPr>
          <w:rFonts w:hint="eastAsia"/>
        </w:rPr>
        <w:t xml:space="preserve">Masahiro Yamashita (Tohoku University) </w:t>
      </w:r>
    </w:p>
    <w:p w14:paraId="1C557015" w14:textId="7E047CE2" w:rsidR="00F6505E" w:rsidRPr="00F6505E" w:rsidRDefault="00022345" w:rsidP="00F03161">
      <w:pPr>
        <w:ind w:firstLineChars="2550" w:firstLine="5355"/>
      </w:pPr>
      <w:r>
        <w:rPr>
          <w:rFonts w:hint="eastAsia"/>
        </w:rPr>
        <w:t>masahiro.yamashita.c5@tohoku.ac.jp</w:t>
      </w:r>
    </w:p>
    <w:sectPr w:rsidR="00F6505E" w:rsidRPr="00F6505E" w:rsidSect="001C38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40B1" w14:textId="77777777" w:rsidR="00A75529" w:rsidRDefault="00A75529" w:rsidP="00D678E9">
      <w:r>
        <w:separator/>
      </w:r>
    </w:p>
  </w:endnote>
  <w:endnote w:type="continuationSeparator" w:id="0">
    <w:p w14:paraId="409F0C17" w14:textId="77777777" w:rsidR="00A75529" w:rsidRDefault="00A75529" w:rsidP="00D6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D0CA" w14:textId="77777777" w:rsidR="00A75529" w:rsidRDefault="00A75529" w:rsidP="00D678E9">
      <w:r>
        <w:separator/>
      </w:r>
    </w:p>
  </w:footnote>
  <w:footnote w:type="continuationSeparator" w:id="0">
    <w:p w14:paraId="0B7A232B" w14:textId="77777777" w:rsidR="00A75529" w:rsidRDefault="00A75529" w:rsidP="00D6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559C"/>
    <w:multiLevelType w:val="hybridMultilevel"/>
    <w:tmpl w:val="A59CE788"/>
    <w:lvl w:ilvl="0" w:tplc="CE006CB4">
      <w:start w:val="1"/>
      <w:numFmt w:val="decimal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upperLetter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upperLetter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upperLetter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AB7584"/>
    <w:multiLevelType w:val="hybridMultilevel"/>
    <w:tmpl w:val="B0AE8740"/>
    <w:lvl w:ilvl="0" w:tplc="D5328668">
      <w:start w:val="1"/>
      <w:numFmt w:val="decimal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upperLetter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upperLetter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upperLetter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1C0830"/>
    <w:multiLevelType w:val="hybridMultilevel"/>
    <w:tmpl w:val="E6AACD8A"/>
    <w:lvl w:ilvl="0" w:tplc="C8AC2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3A573B"/>
    <w:multiLevelType w:val="hybridMultilevel"/>
    <w:tmpl w:val="AAC02912"/>
    <w:lvl w:ilvl="0" w:tplc="E72AD10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upperLetter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upperLetter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upperLetter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832522"/>
    <w:multiLevelType w:val="hybridMultilevel"/>
    <w:tmpl w:val="5D70FF7E"/>
    <w:lvl w:ilvl="0" w:tplc="F4B67044">
      <w:start w:val="1"/>
      <w:numFmt w:val="decimal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upperLetter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upperLetter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upperLetter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0803177">
    <w:abstractNumId w:val="1"/>
  </w:num>
  <w:num w:numId="2" w16cid:durableId="12340038">
    <w:abstractNumId w:val="4"/>
  </w:num>
  <w:num w:numId="3" w16cid:durableId="1797336279">
    <w:abstractNumId w:val="3"/>
  </w:num>
  <w:num w:numId="4" w16cid:durableId="303044441">
    <w:abstractNumId w:val="0"/>
  </w:num>
  <w:num w:numId="5" w16cid:durableId="143124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A"/>
    <w:rsid w:val="00022345"/>
    <w:rsid w:val="000941DA"/>
    <w:rsid w:val="000F7A2C"/>
    <w:rsid w:val="00151997"/>
    <w:rsid w:val="001664B4"/>
    <w:rsid w:val="00177535"/>
    <w:rsid w:val="00182E97"/>
    <w:rsid w:val="001C09FD"/>
    <w:rsid w:val="001C388D"/>
    <w:rsid w:val="001D6222"/>
    <w:rsid w:val="00202FF2"/>
    <w:rsid w:val="002249D8"/>
    <w:rsid w:val="00255FC4"/>
    <w:rsid w:val="002C3E6A"/>
    <w:rsid w:val="002D50CB"/>
    <w:rsid w:val="002D7475"/>
    <w:rsid w:val="00334444"/>
    <w:rsid w:val="00367E68"/>
    <w:rsid w:val="003757E9"/>
    <w:rsid w:val="003869DB"/>
    <w:rsid w:val="003926EF"/>
    <w:rsid w:val="003C37CA"/>
    <w:rsid w:val="003C6DE9"/>
    <w:rsid w:val="003D79B9"/>
    <w:rsid w:val="004551AA"/>
    <w:rsid w:val="00463B98"/>
    <w:rsid w:val="00470E29"/>
    <w:rsid w:val="00482B7F"/>
    <w:rsid w:val="00496C04"/>
    <w:rsid w:val="00497BC3"/>
    <w:rsid w:val="004A185B"/>
    <w:rsid w:val="004C013C"/>
    <w:rsid w:val="00517C30"/>
    <w:rsid w:val="0052796E"/>
    <w:rsid w:val="00532107"/>
    <w:rsid w:val="005610C7"/>
    <w:rsid w:val="00566E62"/>
    <w:rsid w:val="00591A7D"/>
    <w:rsid w:val="006463FC"/>
    <w:rsid w:val="006920C0"/>
    <w:rsid w:val="006B3AB9"/>
    <w:rsid w:val="006E1A13"/>
    <w:rsid w:val="006E6467"/>
    <w:rsid w:val="00717254"/>
    <w:rsid w:val="00722025"/>
    <w:rsid w:val="0077394C"/>
    <w:rsid w:val="007A1CDD"/>
    <w:rsid w:val="007A7F80"/>
    <w:rsid w:val="008036EA"/>
    <w:rsid w:val="0081194B"/>
    <w:rsid w:val="008251CD"/>
    <w:rsid w:val="008B56E9"/>
    <w:rsid w:val="009446F6"/>
    <w:rsid w:val="00A27792"/>
    <w:rsid w:val="00A40DA8"/>
    <w:rsid w:val="00A75529"/>
    <w:rsid w:val="00AC190A"/>
    <w:rsid w:val="00AE1EEF"/>
    <w:rsid w:val="00B05F35"/>
    <w:rsid w:val="00B41490"/>
    <w:rsid w:val="00BB7643"/>
    <w:rsid w:val="00BC595B"/>
    <w:rsid w:val="00BF3BBB"/>
    <w:rsid w:val="00BF7508"/>
    <w:rsid w:val="00C03CF9"/>
    <w:rsid w:val="00C431AF"/>
    <w:rsid w:val="00C91C6A"/>
    <w:rsid w:val="00CA457B"/>
    <w:rsid w:val="00CF1512"/>
    <w:rsid w:val="00D00BC0"/>
    <w:rsid w:val="00D02107"/>
    <w:rsid w:val="00D0707F"/>
    <w:rsid w:val="00D22847"/>
    <w:rsid w:val="00D23FE6"/>
    <w:rsid w:val="00D26704"/>
    <w:rsid w:val="00D32BB9"/>
    <w:rsid w:val="00D3709B"/>
    <w:rsid w:val="00D678E9"/>
    <w:rsid w:val="00D8271D"/>
    <w:rsid w:val="00DC555C"/>
    <w:rsid w:val="00DD4F0A"/>
    <w:rsid w:val="00DE11A3"/>
    <w:rsid w:val="00E05B84"/>
    <w:rsid w:val="00E41EAB"/>
    <w:rsid w:val="00E42054"/>
    <w:rsid w:val="00E44601"/>
    <w:rsid w:val="00E44EC3"/>
    <w:rsid w:val="00E93D60"/>
    <w:rsid w:val="00EE049B"/>
    <w:rsid w:val="00EF357A"/>
    <w:rsid w:val="00F00493"/>
    <w:rsid w:val="00F0294D"/>
    <w:rsid w:val="00F03161"/>
    <w:rsid w:val="00F03884"/>
    <w:rsid w:val="00F30DE9"/>
    <w:rsid w:val="00F37CC9"/>
    <w:rsid w:val="00F6505E"/>
    <w:rsid w:val="00F73B8F"/>
    <w:rsid w:val="00F907F5"/>
    <w:rsid w:val="00FD1FE4"/>
    <w:rsid w:val="00FD5524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A3CD"/>
  <w15:chartTrackingRefBased/>
  <w15:docId w15:val="{62F83940-A34C-4FE6-B31A-0C9FAC92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E9"/>
    <w:pPr>
      <w:ind w:leftChars="400" w:left="840"/>
    </w:pPr>
  </w:style>
  <w:style w:type="character" w:styleId="a4">
    <w:name w:val="Placeholder Text"/>
    <w:basedOn w:val="a0"/>
    <w:uiPriority w:val="99"/>
    <w:semiHidden/>
    <w:rsid w:val="006E6467"/>
    <w:rPr>
      <w:color w:val="666666"/>
    </w:rPr>
  </w:style>
  <w:style w:type="paragraph" w:styleId="a5">
    <w:name w:val="header"/>
    <w:basedOn w:val="a"/>
    <w:link w:val="a6"/>
    <w:uiPriority w:val="99"/>
    <w:unhideWhenUsed/>
    <w:rsid w:val="00D67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8E9"/>
  </w:style>
  <w:style w:type="paragraph" w:styleId="a7">
    <w:name w:val="footer"/>
    <w:basedOn w:val="a"/>
    <w:link w:val="a8"/>
    <w:uiPriority w:val="99"/>
    <w:unhideWhenUsed/>
    <w:rsid w:val="00D67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8E9"/>
  </w:style>
  <w:style w:type="character" w:styleId="a9">
    <w:name w:val="Hyperlink"/>
    <w:basedOn w:val="a0"/>
    <w:uiPriority w:val="99"/>
    <w:unhideWhenUsed/>
    <w:rsid w:val="00F6505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MASAHIRO YAMASHITA</dc:creator>
  <cp:keywords/>
  <dc:description/>
  <cp:lastModifiedBy>MASAHIRO YAMASHITA</cp:lastModifiedBy>
  <cp:revision>4</cp:revision>
  <dcterms:created xsi:type="dcterms:W3CDTF">2024-12-29T07:21:00Z</dcterms:created>
  <dcterms:modified xsi:type="dcterms:W3CDTF">2026-01-05T13:48:00Z</dcterms:modified>
</cp:coreProperties>
</file>